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E649" w14:textId="6FFD9978" w:rsidR="00DA45F0" w:rsidRDefault="003D4652" w:rsidP="00CF320F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07297510" wp14:editId="6EEE8717">
            <wp:simplePos x="0" y="0"/>
            <wp:positionH relativeFrom="rightMargin">
              <wp:posOffset>-73025</wp:posOffset>
            </wp:positionH>
            <wp:positionV relativeFrom="paragraph">
              <wp:posOffset>47625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A8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106DEFF3" w14:textId="7449AE80" w:rsidR="000573A8" w:rsidRDefault="000573A8" w:rsidP="00CF320F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49B84E86" w14:textId="3EA9456B" w:rsidR="00AA1DD3" w:rsidRDefault="00AA1DD3" w:rsidP="00DA45F0">
      <w:pPr>
        <w:pStyle w:val="Corpsdetexte"/>
        <w:tabs>
          <w:tab w:val="center" w:pos="4513"/>
          <w:tab w:val="left" w:pos="7785"/>
        </w:tabs>
        <w:spacing w:before="120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04520342" w14:textId="0EE76846" w:rsidR="0027766E" w:rsidRPr="001A028E" w:rsidRDefault="0027766E" w:rsidP="000573A8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  <w:sz w:val="12"/>
        </w:rPr>
      </w:pPr>
      <w:r w:rsidRPr="001A028E">
        <w:rPr>
          <w:b/>
          <w:bCs/>
        </w:rPr>
        <w:t>Avis</w:t>
      </w:r>
      <w:r w:rsidRPr="001A028E">
        <w:rPr>
          <w:b/>
          <w:bCs/>
          <w:spacing w:val="-5"/>
        </w:rPr>
        <w:t xml:space="preserve"> </w:t>
      </w:r>
      <w:r w:rsidRPr="001A028E">
        <w:rPr>
          <w:b/>
          <w:bCs/>
        </w:rPr>
        <w:t>d'appel</w:t>
      </w:r>
      <w:r w:rsidRPr="001A028E">
        <w:rPr>
          <w:b/>
          <w:bCs/>
          <w:spacing w:val="-1"/>
        </w:rPr>
        <w:t xml:space="preserve"> </w:t>
      </w:r>
      <w:r w:rsidRPr="001A028E">
        <w:rPr>
          <w:b/>
          <w:bCs/>
        </w:rPr>
        <w:t>d'offres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</w:rPr>
        <w:t xml:space="preserve">ouvert </w:t>
      </w:r>
      <w:r w:rsidR="00E032CC">
        <w:rPr>
          <w:b/>
          <w:bCs/>
        </w:rPr>
        <w:t>inter</w:t>
      </w:r>
      <w:r w:rsidRPr="001A028E">
        <w:rPr>
          <w:b/>
          <w:bCs/>
        </w:rPr>
        <w:t>national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  <w:spacing w:val="-5"/>
        </w:rPr>
        <w:t>n°</w:t>
      </w:r>
      <w:r w:rsidR="001F58B5">
        <w:rPr>
          <w:b/>
          <w:bCs/>
          <w:spacing w:val="-5"/>
        </w:rPr>
        <w:t xml:space="preserve"> </w:t>
      </w:r>
      <w:r w:rsidR="00CF0865">
        <w:rPr>
          <w:b/>
          <w:bCs/>
        </w:rPr>
        <w:t>13</w:t>
      </w:r>
      <w:r w:rsidRPr="001A028E">
        <w:rPr>
          <w:b/>
          <w:bCs/>
        </w:rPr>
        <w:t>/</w:t>
      </w:r>
      <w:r w:rsidR="00AA1DD3">
        <w:rPr>
          <w:b/>
          <w:bCs/>
        </w:rPr>
        <w:t>E</w:t>
      </w:r>
      <w:r w:rsidRPr="001A028E">
        <w:rPr>
          <w:b/>
          <w:bCs/>
        </w:rPr>
        <w:t>/202</w:t>
      </w:r>
      <w:r w:rsidR="001F58B5">
        <w:rPr>
          <w:b/>
          <w:bCs/>
        </w:rPr>
        <w:t>4</w:t>
      </w:r>
    </w:p>
    <w:p w14:paraId="5953A276" w14:textId="113AC82B" w:rsidR="0027766E" w:rsidRDefault="0027766E" w:rsidP="0027766E">
      <w:pPr>
        <w:pStyle w:val="Corpsdetexte"/>
        <w:ind w:hanging="1417"/>
        <w:rPr>
          <w:b/>
        </w:rPr>
      </w:pPr>
    </w:p>
    <w:p w14:paraId="3A72213A" w14:textId="10F12CF7" w:rsidR="004B7330" w:rsidRPr="00AA1DD3" w:rsidRDefault="00D74A7C" w:rsidP="00AA1DD3">
      <w:pPr>
        <w:tabs>
          <w:tab w:val="left" w:pos="1417"/>
        </w:tabs>
        <w:spacing w:after="80"/>
        <w:ind w:firstLine="397"/>
        <w:jc w:val="both"/>
        <w:rPr>
          <w:b/>
          <w:bCs/>
          <w:sz w:val="28"/>
          <w:szCs w:val="28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 xml:space="preserve">e </w:t>
      </w:r>
      <w:r w:rsidR="00337583">
        <w:rPr>
          <w:sz w:val="16"/>
          <w:szCs w:val="16"/>
        </w:rPr>
        <w:t xml:space="preserve">25 </w:t>
      </w:r>
      <w:r w:rsidR="00960350">
        <w:rPr>
          <w:sz w:val="16"/>
          <w:szCs w:val="16"/>
        </w:rPr>
        <w:t>A</w:t>
      </w:r>
      <w:r w:rsidR="00337583">
        <w:rPr>
          <w:sz w:val="16"/>
          <w:szCs w:val="16"/>
        </w:rPr>
        <w:t>vril 2024</w:t>
      </w:r>
      <w:r w:rsidRPr="001E6CF4">
        <w:rPr>
          <w:sz w:val="16"/>
          <w:szCs w:val="16"/>
        </w:rPr>
        <w:t xml:space="preserve"> à </w:t>
      </w:r>
      <w:r>
        <w:rPr>
          <w:sz w:val="16"/>
          <w:szCs w:val="16"/>
        </w:rPr>
        <w:t>1</w:t>
      </w:r>
      <w:r w:rsidR="00CF0865">
        <w:rPr>
          <w:sz w:val="16"/>
          <w:szCs w:val="16"/>
        </w:rPr>
        <w:t>0</w:t>
      </w:r>
      <w:r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>heures</w:t>
      </w:r>
      <w:r w:rsidR="0027766E" w:rsidRPr="001E6CF4">
        <w:rPr>
          <w:sz w:val="16"/>
          <w:szCs w:val="16"/>
        </w:rPr>
        <w:t>,</w:t>
      </w:r>
      <w:r w:rsidR="0027766E" w:rsidRPr="001E6CF4">
        <w:rPr>
          <w:spacing w:val="6"/>
          <w:sz w:val="16"/>
          <w:szCs w:val="16"/>
        </w:rPr>
        <w:t xml:space="preserve"> </w:t>
      </w:r>
      <w:r w:rsidR="0027766E" w:rsidRPr="001E6CF4">
        <w:rPr>
          <w:sz w:val="16"/>
          <w:szCs w:val="16"/>
        </w:rPr>
        <w:t>il</w:t>
      </w:r>
      <w:r w:rsidR="0027766E" w:rsidRPr="001E6CF4">
        <w:rPr>
          <w:spacing w:val="5"/>
          <w:sz w:val="16"/>
          <w:szCs w:val="16"/>
        </w:rPr>
        <w:t xml:space="preserve"> </w:t>
      </w:r>
      <w:r w:rsidR="0027766E" w:rsidRPr="001E6CF4">
        <w:rPr>
          <w:sz w:val="16"/>
          <w:szCs w:val="16"/>
        </w:rPr>
        <w:t>sera</w:t>
      </w:r>
      <w:r w:rsidR="0027766E" w:rsidRPr="001E6CF4">
        <w:rPr>
          <w:spacing w:val="4"/>
          <w:sz w:val="16"/>
          <w:szCs w:val="16"/>
        </w:rPr>
        <w:t xml:space="preserve"> </w:t>
      </w:r>
      <w:r w:rsidR="0027766E" w:rsidRPr="001E6CF4">
        <w:rPr>
          <w:sz w:val="16"/>
          <w:szCs w:val="16"/>
        </w:rPr>
        <w:t>procédé,</w:t>
      </w:r>
      <w:r w:rsidR="0027766E" w:rsidRPr="001E6CF4">
        <w:rPr>
          <w:spacing w:val="6"/>
          <w:sz w:val="16"/>
          <w:szCs w:val="16"/>
        </w:rPr>
        <w:t xml:space="preserve"> </w:t>
      </w:r>
      <w:r w:rsidR="0027766E" w:rsidRPr="001E6CF4">
        <w:rPr>
          <w:sz w:val="16"/>
          <w:szCs w:val="16"/>
        </w:rPr>
        <w:t xml:space="preserve">dans les bureaux de la R.A.D.E.E.O, sis à Hay Al Hikma, Avenue Houria </w:t>
      </w:r>
      <w:r w:rsidR="006B5A1F">
        <w:rPr>
          <w:sz w:val="16"/>
          <w:szCs w:val="16"/>
        </w:rPr>
        <w:t xml:space="preserve">Oujda </w:t>
      </w:r>
      <w:r w:rsidR="0027766E" w:rsidRPr="001E6CF4">
        <w:rPr>
          <w:sz w:val="16"/>
          <w:szCs w:val="16"/>
        </w:rPr>
        <w:t xml:space="preserve">à l'ouverture des plis relatifs à l’appel d'offres ouvert </w:t>
      </w:r>
      <w:r w:rsidR="00BD5D13">
        <w:rPr>
          <w:sz w:val="16"/>
          <w:szCs w:val="16"/>
        </w:rPr>
        <w:t>inter</w:t>
      </w:r>
      <w:r w:rsidR="001A028E" w:rsidRPr="001E6CF4">
        <w:rPr>
          <w:sz w:val="16"/>
          <w:szCs w:val="16"/>
        </w:rPr>
        <w:t>national</w:t>
      </w:r>
      <w:r w:rsidR="0025654A">
        <w:rPr>
          <w:sz w:val="16"/>
          <w:szCs w:val="16"/>
        </w:rPr>
        <w:t xml:space="preserve"> sur offres de prix</w:t>
      </w:r>
      <w:r w:rsidR="001A028E" w:rsidRPr="001E6CF4">
        <w:rPr>
          <w:sz w:val="16"/>
          <w:szCs w:val="16"/>
        </w:rPr>
        <w:t xml:space="preserve">, </w:t>
      </w:r>
      <w:r w:rsidR="0027766E" w:rsidRPr="001E6CF4">
        <w:rPr>
          <w:sz w:val="16"/>
          <w:szCs w:val="16"/>
        </w:rPr>
        <w:t>n°</w:t>
      </w:r>
      <w:r w:rsidR="00391144">
        <w:rPr>
          <w:sz w:val="16"/>
          <w:szCs w:val="16"/>
        </w:rPr>
        <w:t>13</w:t>
      </w:r>
      <w:r w:rsidR="0027766E" w:rsidRPr="001E6CF4">
        <w:rPr>
          <w:sz w:val="16"/>
          <w:szCs w:val="16"/>
        </w:rPr>
        <w:t>/</w:t>
      </w:r>
      <w:r w:rsidR="00AA1DD3">
        <w:rPr>
          <w:sz w:val="16"/>
          <w:szCs w:val="16"/>
        </w:rPr>
        <w:t>E</w:t>
      </w:r>
      <w:r w:rsidR="0027766E" w:rsidRPr="001E6CF4">
        <w:rPr>
          <w:sz w:val="16"/>
          <w:szCs w:val="16"/>
        </w:rPr>
        <w:t>/202</w:t>
      </w:r>
      <w:r w:rsidR="001F58B5">
        <w:rPr>
          <w:sz w:val="16"/>
          <w:szCs w:val="16"/>
        </w:rPr>
        <w:t>4</w:t>
      </w:r>
      <w:r w:rsidR="0027766E" w:rsidRPr="001E6CF4">
        <w:rPr>
          <w:sz w:val="16"/>
          <w:szCs w:val="16"/>
        </w:rPr>
        <w:t xml:space="preserve"> pour</w:t>
      </w:r>
      <w:r w:rsidR="00BB62E8" w:rsidRPr="001E6CF4">
        <w:rPr>
          <w:sz w:val="16"/>
          <w:szCs w:val="16"/>
        </w:rPr>
        <w:t xml:space="preserve"> </w:t>
      </w:r>
      <w:r w:rsidR="00AA1DD3">
        <w:rPr>
          <w:sz w:val="16"/>
          <w:szCs w:val="16"/>
        </w:rPr>
        <w:t>l’</w:t>
      </w:r>
      <w:r w:rsidR="00AA1DD3" w:rsidRPr="00AA1DD3">
        <w:rPr>
          <w:sz w:val="16"/>
          <w:szCs w:val="16"/>
        </w:rPr>
        <w:t xml:space="preserve">étude DCE, assistance technique et suivi des travaux de réalisation du réservoir 10 000 m3 </w:t>
      </w:r>
      <w:r w:rsidR="00CF320F">
        <w:rPr>
          <w:sz w:val="16"/>
          <w:szCs w:val="16"/>
        </w:rPr>
        <w:t>à</w:t>
      </w:r>
      <w:r w:rsidR="00AA1DD3" w:rsidRPr="00AA1DD3">
        <w:rPr>
          <w:sz w:val="16"/>
          <w:szCs w:val="16"/>
        </w:rPr>
        <w:t xml:space="preserve"> route Jerada dans la ville d’</w:t>
      </w:r>
      <w:r w:rsidR="00AA1DD3">
        <w:rPr>
          <w:sz w:val="16"/>
          <w:szCs w:val="16"/>
        </w:rPr>
        <w:t>O</w:t>
      </w:r>
      <w:r w:rsidR="00AA1DD3" w:rsidRPr="00AA1DD3">
        <w:rPr>
          <w:sz w:val="16"/>
          <w:szCs w:val="16"/>
        </w:rPr>
        <w:t>ujda.</w:t>
      </w:r>
    </w:p>
    <w:p w14:paraId="65CE6885" w14:textId="78D7B6FA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 dossier d'appel d'offres doit être téléchargé à partir du portail des marchés publics</w:t>
      </w:r>
      <w:r w:rsidR="00BB62E8" w:rsidRPr="001E6CF4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 xml:space="preserve">accessible à </w:t>
      </w:r>
      <w:r w:rsidR="001A028E" w:rsidRPr="001E6CF4">
        <w:rPr>
          <w:sz w:val="16"/>
          <w:szCs w:val="16"/>
        </w:rPr>
        <w:t xml:space="preserve">l’adresse : </w:t>
      </w:r>
      <w:r w:rsidRPr="001E6CF4">
        <w:rPr>
          <w:sz w:val="16"/>
          <w:szCs w:val="16"/>
        </w:rPr>
        <w:t>www.marchespublics.gov.ma</w:t>
      </w:r>
      <w:r w:rsidR="00384B28" w:rsidRPr="001E6CF4">
        <w:rPr>
          <w:sz w:val="16"/>
          <w:szCs w:val="16"/>
        </w:rPr>
        <w:t>.</w:t>
      </w:r>
    </w:p>
    <w:p w14:paraId="755E4137" w14:textId="2EB56DD0" w:rsidR="0027766E" w:rsidRPr="001E6CF4" w:rsidRDefault="0027766E" w:rsidP="00384B28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'estimation des coûts des prestations établie par le maître d'ouvrage est fixée à la somme</w:t>
      </w:r>
      <w:r w:rsidR="00384B28" w:rsidRPr="001E6CF4">
        <w:rPr>
          <w:sz w:val="16"/>
          <w:szCs w:val="16"/>
        </w:rPr>
        <w:t xml:space="preserve"> </w:t>
      </w:r>
      <w:r w:rsidR="001A028E" w:rsidRPr="001E6CF4">
        <w:rPr>
          <w:sz w:val="16"/>
          <w:szCs w:val="16"/>
        </w:rPr>
        <w:t>d</w:t>
      </w:r>
      <w:r w:rsidRPr="001E6CF4">
        <w:rPr>
          <w:sz w:val="16"/>
          <w:szCs w:val="16"/>
        </w:rPr>
        <w:t>e</w:t>
      </w:r>
      <w:r w:rsidR="00BB62E8" w:rsidRPr="001E6CF4">
        <w:rPr>
          <w:sz w:val="16"/>
          <w:szCs w:val="16"/>
        </w:rPr>
        <w:t xml:space="preserve"> </w:t>
      </w:r>
      <w:r w:rsidR="001F45FE">
        <w:rPr>
          <w:sz w:val="16"/>
          <w:szCs w:val="16"/>
        </w:rPr>
        <w:t>1 332 000.00</w:t>
      </w:r>
      <w:r w:rsidR="00BB62E8" w:rsidRPr="001E6CF4">
        <w:rPr>
          <w:sz w:val="16"/>
          <w:szCs w:val="16"/>
        </w:rPr>
        <w:t xml:space="preserve"> (</w:t>
      </w:r>
      <w:r w:rsidR="00F22EB0">
        <w:rPr>
          <w:sz w:val="16"/>
          <w:szCs w:val="16"/>
        </w:rPr>
        <w:t>Un Million Trois Cent Trente Deux</w:t>
      </w:r>
      <w:r w:rsidR="00FE0AD6">
        <w:rPr>
          <w:sz w:val="16"/>
          <w:szCs w:val="16"/>
        </w:rPr>
        <w:t xml:space="preserve"> Mille </w:t>
      </w:r>
      <w:r w:rsidR="00FE0AD6" w:rsidRPr="001E6CF4">
        <w:rPr>
          <w:sz w:val="16"/>
          <w:szCs w:val="16"/>
        </w:rPr>
        <w:t>Dirhams</w:t>
      </w:r>
      <w:r w:rsidR="00BB62E8" w:rsidRPr="001E6CF4">
        <w:rPr>
          <w:sz w:val="16"/>
          <w:szCs w:val="16"/>
        </w:rPr>
        <w:t>)</w:t>
      </w:r>
      <w:r w:rsidR="004B7330" w:rsidRPr="001E6CF4">
        <w:rPr>
          <w:sz w:val="16"/>
          <w:szCs w:val="16"/>
        </w:rPr>
        <w:t>.</w:t>
      </w:r>
    </w:p>
    <w:p w14:paraId="6DA9457C" w14:textId="1376B006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F45FE">
        <w:rPr>
          <w:b/>
          <w:bCs/>
          <w:sz w:val="16"/>
          <w:szCs w:val="16"/>
        </w:rPr>
        <w:t>L</w:t>
      </w:r>
      <w:r w:rsidRPr="001F45FE">
        <w:rPr>
          <w:sz w:val="16"/>
          <w:szCs w:val="16"/>
        </w:rPr>
        <w:t>e cautionnement provisoire est fixé à la somme de</w:t>
      </w:r>
      <w:r w:rsidR="00BB62E8" w:rsidRPr="001F45FE">
        <w:rPr>
          <w:sz w:val="16"/>
          <w:szCs w:val="16"/>
        </w:rPr>
        <w:t xml:space="preserve"> </w:t>
      </w:r>
      <w:r w:rsidR="001F45FE" w:rsidRPr="001F45FE">
        <w:rPr>
          <w:sz w:val="16"/>
          <w:szCs w:val="16"/>
        </w:rPr>
        <w:t>26</w:t>
      </w:r>
      <w:r w:rsidR="00FE0AD6" w:rsidRPr="001F45FE">
        <w:rPr>
          <w:sz w:val="16"/>
          <w:szCs w:val="16"/>
        </w:rPr>
        <w:t> 000,</w:t>
      </w:r>
      <w:r w:rsidR="00BB62E8" w:rsidRPr="001F45FE">
        <w:rPr>
          <w:sz w:val="16"/>
          <w:szCs w:val="16"/>
        </w:rPr>
        <w:t>00</w:t>
      </w:r>
      <w:r w:rsidR="00BB62E8" w:rsidRPr="001E6CF4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>(</w:t>
      </w:r>
      <w:r w:rsidR="001F45FE">
        <w:rPr>
          <w:sz w:val="16"/>
          <w:szCs w:val="16"/>
        </w:rPr>
        <w:t xml:space="preserve">Vingt Six </w:t>
      </w:r>
      <w:r w:rsidR="00FE0AD6">
        <w:rPr>
          <w:sz w:val="16"/>
          <w:szCs w:val="16"/>
        </w:rPr>
        <w:t>Mille</w:t>
      </w:r>
      <w:r w:rsidR="001F45FE">
        <w:rPr>
          <w:sz w:val="16"/>
          <w:szCs w:val="16"/>
        </w:rPr>
        <w:t xml:space="preserve"> </w:t>
      </w:r>
      <w:r w:rsidR="00BB62E8" w:rsidRPr="001E6CF4">
        <w:rPr>
          <w:sz w:val="16"/>
          <w:szCs w:val="16"/>
        </w:rPr>
        <w:t>D</w:t>
      </w:r>
      <w:r w:rsidRPr="001E6CF4">
        <w:rPr>
          <w:sz w:val="16"/>
          <w:szCs w:val="16"/>
        </w:rPr>
        <w:t>irhams</w:t>
      </w:r>
      <w:r w:rsidR="00BB62E8" w:rsidRPr="001E6CF4">
        <w:rPr>
          <w:sz w:val="16"/>
          <w:szCs w:val="16"/>
        </w:rPr>
        <w:t>).</w:t>
      </w:r>
    </w:p>
    <w:p w14:paraId="0653FB81" w14:textId="77777777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3A1D1BED" w:rsidR="0027766E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 xml:space="preserve">es concurrents doivent déposer leurs dossiers par voie électronique dans le portail des marchés publics accessible à l'adresse </w:t>
      </w:r>
      <w:hyperlink r:id="rId6" w:history="1">
        <w:r w:rsidR="009D1EB8" w:rsidRPr="00A479E8">
          <w:rPr>
            <w:rStyle w:val="Lienhypertexte"/>
            <w:sz w:val="16"/>
            <w:szCs w:val="16"/>
          </w:rPr>
          <w:t>www.marchespublics.gov.ma</w:t>
        </w:r>
      </w:hyperlink>
      <w:r w:rsidR="00BB62E8" w:rsidRPr="001E6CF4">
        <w:rPr>
          <w:sz w:val="16"/>
          <w:szCs w:val="16"/>
        </w:rPr>
        <w:t>.</w:t>
      </w:r>
    </w:p>
    <w:p w14:paraId="09C5205A" w14:textId="5A48BAC8" w:rsidR="00F65FB4" w:rsidRDefault="00F65FB4" w:rsidP="00F65FB4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I</w:t>
      </w:r>
      <w:r w:rsidRPr="00AA13DB">
        <w:rPr>
          <w:sz w:val="16"/>
          <w:szCs w:val="16"/>
        </w:rPr>
        <w:t xml:space="preserve">l est prévu une réunion ou une visite des lieux le </w:t>
      </w:r>
      <w:r w:rsidR="00337583">
        <w:rPr>
          <w:sz w:val="16"/>
          <w:szCs w:val="16"/>
        </w:rPr>
        <w:t xml:space="preserve">18 </w:t>
      </w:r>
      <w:r w:rsidR="00447E0F">
        <w:rPr>
          <w:sz w:val="16"/>
          <w:szCs w:val="16"/>
        </w:rPr>
        <w:t>A</w:t>
      </w:r>
      <w:r w:rsidR="00337583">
        <w:rPr>
          <w:sz w:val="16"/>
          <w:szCs w:val="16"/>
        </w:rPr>
        <w:t xml:space="preserve">vril 2024 </w:t>
      </w:r>
      <w:r w:rsidRPr="00AA13DB">
        <w:rPr>
          <w:sz w:val="16"/>
          <w:szCs w:val="16"/>
        </w:rPr>
        <w:t xml:space="preserve">à </w:t>
      </w:r>
      <w:r w:rsidR="00F22EB0">
        <w:rPr>
          <w:sz w:val="16"/>
          <w:szCs w:val="16"/>
        </w:rPr>
        <w:t>10</w:t>
      </w:r>
      <w:r w:rsidRPr="00AA13DB">
        <w:rPr>
          <w:sz w:val="16"/>
          <w:szCs w:val="16"/>
        </w:rPr>
        <w:t xml:space="preserve"> heures</w:t>
      </w:r>
      <w:r>
        <w:rPr>
          <w:sz w:val="16"/>
          <w:szCs w:val="16"/>
        </w:rPr>
        <w:t xml:space="preserve"> au siège de la R.A.D.E.E.O </w:t>
      </w:r>
      <w:r w:rsidRPr="00AA13DB">
        <w:rPr>
          <w:sz w:val="16"/>
          <w:szCs w:val="16"/>
        </w:rPr>
        <w:t>sis à Hay Al Hikma, Avenue Houria</w:t>
      </w:r>
      <w:r>
        <w:rPr>
          <w:sz w:val="16"/>
          <w:szCs w:val="16"/>
        </w:rPr>
        <w:t xml:space="preserve"> Oujda.</w:t>
      </w:r>
    </w:p>
    <w:p w14:paraId="0641E109" w14:textId="4E096F55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es pièces justificatives à fournir sont celles prévues par l'article n°</w:t>
      </w:r>
      <w:r w:rsidR="001A028E" w:rsidRPr="001E6CF4">
        <w:rPr>
          <w:sz w:val="16"/>
          <w:szCs w:val="16"/>
        </w:rPr>
        <w:t xml:space="preserve">14 </w:t>
      </w:r>
      <w:r w:rsidRPr="001E6CF4">
        <w:rPr>
          <w:sz w:val="16"/>
          <w:szCs w:val="16"/>
        </w:rPr>
        <w:t>du règlement de</w:t>
      </w:r>
      <w:r w:rsidR="001A028E" w:rsidRPr="001E6CF4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>consultation.</w:t>
      </w:r>
    </w:p>
    <w:p w14:paraId="27D159B8" w14:textId="77777777" w:rsidR="00D4750D" w:rsidRDefault="00D4750D" w:rsidP="0027766E">
      <w:pPr>
        <w:ind w:hanging="1417"/>
      </w:pPr>
    </w:p>
    <w:sectPr w:rsidR="00D4750D" w:rsidSect="005F371D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num w:numId="1" w16cid:durableId="153931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6E"/>
    <w:rsid w:val="000573A8"/>
    <w:rsid w:val="000760C0"/>
    <w:rsid w:val="000847FE"/>
    <w:rsid w:val="000A1C93"/>
    <w:rsid w:val="000C7EEE"/>
    <w:rsid w:val="001A028E"/>
    <w:rsid w:val="001E6CF4"/>
    <w:rsid w:val="001F45FE"/>
    <w:rsid w:val="001F58B5"/>
    <w:rsid w:val="00251F64"/>
    <w:rsid w:val="0025654A"/>
    <w:rsid w:val="0027766E"/>
    <w:rsid w:val="00337583"/>
    <w:rsid w:val="00384B28"/>
    <w:rsid w:val="00386B77"/>
    <w:rsid w:val="00391144"/>
    <w:rsid w:val="003D4652"/>
    <w:rsid w:val="00444358"/>
    <w:rsid w:val="00447E0F"/>
    <w:rsid w:val="004554FC"/>
    <w:rsid w:val="004B7330"/>
    <w:rsid w:val="005F371D"/>
    <w:rsid w:val="00633858"/>
    <w:rsid w:val="006A55FC"/>
    <w:rsid w:val="006B5A1F"/>
    <w:rsid w:val="006F749A"/>
    <w:rsid w:val="00773E74"/>
    <w:rsid w:val="007C18CD"/>
    <w:rsid w:val="00874B06"/>
    <w:rsid w:val="00960350"/>
    <w:rsid w:val="009B6328"/>
    <w:rsid w:val="009D1EB8"/>
    <w:rsid w:val="00A20FB5"/>
    <w:rsid w:val="00A73EF2"/>
    <w:rsid w:val="00A86638"/>
    <w:rsid w:val="00AA1DD3"/>
    <w:rsid w:val="00BB62E8"/>
    <w:rsid w:val="00BD5D13"/>
    <w:rsid w:val="00C0402C"/>
    <w:rsid w:val="00CF0865"/>
    <w:rsid w:val="00CF320F"/>
    <w:rsid w:val="00D4750D"/>
    <w:rsid w:val="00D74A7C"/>
    <w:rsid w:val="00D9549D"/>
    <w:rsid w:val="00DA45F0"/>
    <w:rsid w:val="00E032CC"/>
    <w:rsid w:val="00E27512"/>
    <w:rsid w:val="00E5550C"/>
    <w:rsid w:val="00F001A0"/>
    <w:rsid w:val="00F22EB0"/>
    <w:rsid w:val="00F65FB4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uiPriority w:val="1"/>
    <w:qFormat/>
    <w:rsid w:val="0027766E"/>
    <w:pPr>
      <w:ind w:left="1239" w:hanging="180"/>
    </w:pPr>
  </w:style>
  <w:style w:type="character" w:styleId="Lienhypertexte">
    <w:name w:val="Hyperlink"/>
    <w:basedOn w:val="Policepardfaut"/>
    <w:uiPriority w:val="99"/>
    <w:unhideWhenUsed/>
    <w:rsid w:val="009D1EB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publics.gov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adil mahroug</cp:lastModifiedBy>
  <cp:revision>17</cp:revision>
  <dcterms:created xsi:type="dcterms:W3CDTF">2024-02-06T10:14:00Z</dcterms:created>
  <dcterms:modified xsi:type="dcterms:W3CDTF">2024-04-01T09:14:00Z</dcterms:modified>
</cp:coreProperties>
</file>